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45B" w:rsidRPr="00AD6748" w:rsidRDefault="00FD045B" w:rsidP="00FD045B">
      <w:pPr>
        <w:jc w:val="right"/>
        <w:rPr>
          <w:b/>
          <w:sz w:val="48"/>
          <w:szCs w:val="48"/>
        </w:rPr>
      </w:pPr>
      <w:r w:rsidRPr="00AD6748">
        <w:rPr>
          <w:b/>
          <w:sz w:val="48"/>
          <w:szCs w:val="48"/>
        </w:rPr>
        <w:t>TECHNICKÝ LIST</w:t>
      </w:r>
    </w:p>
    <w:p w:rsidR="00FD045B" w:rsidRDefault="00FD045B" w:rsidP="00FD045B">
      <w:pPr>
        <w:ind w:left="5664"/>
      </w:pPr>
      <w:r>
        <w:t xml:space="preserve">        Strana 1 z 1</w:t>
      </w:r>
    </w:p>
    <w:p w:rsidR="00AD6748" w:rsidRPr="00AD6748" w:rsidRDefault="00BD2449">
      <w:pPr>
        <w:rPr>
          <w:b/>
          <w:sz w:val="28"/>
          <w:szCs w:val="28"/>
        </w:rPr>
      </w:pPr>
      <w:r>
        <w:rPr>
          <w:b/>
          <w:sz w:val="28"/>
          <w:szCs w:val="28"/>
        </w:rPr>
        <w:t>S</w:t>
      </w:r>
      <w:r w:rsidR="00FD045B" w:rsidRPr="00AD6748">
        <w:rPr>
          <w:b/>
          <w:sz w:val="28"/>
          <w:szCs w:val="28"/>
        </w:rPr>
        <w:t>eparační spre</w:t>
      </w:r>
      <w:r w:rsidR="00AD6748" w:rsidRPr="00AD6748">
        <w:rPr>
          <w:b/>
          <w:sz w:val="28"/>
          <w:szCs w:val="28"/>
        </w:rPr>
        <w:t>j</w:t>
      </w:r>
      <w:r>
        <w:rPr>
          <w:b/>
          <w:sz w:val="28"/>
          <w:szCs w:val="28"/>
        </w:rPr>
        <w:t xml:space="preserve"> HPT </w:t>
      </w:r>
      <w:r w:rsidR="0073053A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00</w:t>
      </w:r>
    </w:p>
    <w:p w:rsidR="00FD045B" w:rsidRDefault="00FD045B">
      <w:pPr>
        <w:rPr>
          <w:sz w:val="20"/>
          <w:szCs w:val="20"/>
        </w:rPr>
      </w:pPr>
      <w:proofErr w:type="gramStart"/>
      <w:r w:rsidRPr="00FD045B">
        <w:rPr>
          <w:sz w:val="20"/>
          <w:szCs w:val="20"/>
        </w:rPr>
        <w:t>Datum : 2.</w:t>
      </w:r>
      <w:proofErr w:type="gramEnd"/>
      <w:r w:rsidRPr="00FD045B">
        <w:rPr>
          <w:sz w:val="20"/>
          <w:szCs w:val="20"/>
        </w:rPr>
        <w:t xml:space="preserve"> Květen 2016</w:t>
      </w:r>
    </w:p>
    <w:p w:rsidR="00FD045B" w:rsidRPr="00A83CC8" w:rsidRDefault="00FD045B">
      <w:pPr>
        <w:rPr>
          <w:b/>
          <w:u w:val="single"/>
        </w:rPr>
      </w:pPr>
      <w:r w:rsidRPr="00A83CC8">
        <w:rPr>
          <w:b/>
          <w:u w:val="single"/>
        </w:rPr>
        <w:t>Popis</w:t>
      </w:r>
    </w:p>
    <w:p w:rsidR="00FD045B" w:rsidRPr="00A83CC8" w:rsidRDefault="00BD2449" w:rsidP="00A83CC8">
      <w:pPr>
        <w:jc w:val="both"/>
      </w:pPr>
      <w:r>
        <w:t xml:space="preserve">Separační sprej </w:t>
      </w:r>
      <w:r w:rsidR="00FD045B" w:rsidRPr="00A83CC8">
        <w:t>HPT</w:t>
      </w:r>
      <w:r>
        <w:t xml:space="preserve"> </w:t>
      </w:r>
      <w:r w:rsidR="0073053A">
        <w:t>1</w:t>
      </w:r>
      <w:r>
        <w:t>00</w:t>
      </w:r>
      <w:r w:rsidR="00FD045B" w:rsidRPr="00A83CC8">
        <w:t xml:space="preserve"> separační sprej slouží k čištění koncových součástí hořáku, zabraňuje přichycení svarového kovu na svařovacích tryskách a povrchu </w:t>
      </w:r>
      <w:proofErr w:type="spellStart"/>
      <w:r w:rsidR="00FD045B" w:rsidRPr="00A83CC8">
        <w:t>svařence</w:t>
      </w:r>
      <w:proofErr w:type="spellEnd"/>
      <w:r w:rsidR="00FD045B" w:rsidRPr="00A83CC8">
        <w:t xml:space="preserve">. </w:t>
      </w:r>
    </w:p>
    <w:p w:rsidR="00FD045B" w:rsidRPr="00A83CC8" w:rsidRDefault="00FD045B">
      <w:pPr>
        <w:rPr>
          <w:b/>
          <w:u w:val="single"/>
        </w:rPr>
      </w:pPr>
      <w:r w:rsidRPr="00A83CC8">
        <w:rPr>
          <w:b/>
          <w:u w:val="single"/>
        </w:rPr>
        <w:t>Rozsah použití</w:t>
      </w:r>
    </w:p>
    <w:p w:rsidR="00FD045B" w:rsidRPr="00A83CC8" w:rsidRDefault="00F07B9A" w:rsidP="00AD6748">
      <w:pPr>
        <w:pStyle w:val="Odstavecseseznamem"/>
        <w:numPr>
          <w:ilvl w:val="0"/>
          <w:numId w:val="1"/>
        </w:numPr>
      </w:pPr>
      <w:r>
        <w:t>S</w:t>
      </w:r>
      <w:r w:rsidR="00FD045B" w:rsidRPr="00A83CC8">
        <w:t>eparační sprej</w:t>
      </w:r>
      <w:r>
        <w:t xml:space="preserve"> HPT </w:t>
      </w:r>
      <w:r w:rsidR="0073053A">
        <w:t>1</w:t>
      </w:r>
      <w:r>
        <w:t>00</w:t>
      </w:r>
      <w:r w:rsidR="00FD045B" w:rsidRPr="00A83CC8">
        <w:t xml:space="preserve"> neobsahuje silikon</w:t>
      </w:r>
      <w:r w:rsidR="00AD6748" w:rsidRPr="00A83CC8">
        <w:t xml:space="preserve">, brání svařovacímu rozstřiku na hlavě hořáku, </w:t>
      </w:r>
      <w:proofErr w:type="spellStart"/>
      <w:r w:rsidR="00AD6748" w:rsidRPr="00A83CC8">
        <w:t>svařence</w:t>
      </w:r>
      <w:proofErr w:type="spellEnd"/>
      <w:r w:rsidR="00AD6748" w:rsidRPr="00A83CC8">
        <w:t xml:space="preserve"> atd.</w:t>
      </w:r>
    </w:p>
    <w:p w:rsidR="00AD6748" w:rsidRPr="00A83CC8" w:rsidRDefault="00AD6748" w:rsidP="00AD6748">
      <w:pPr>
        <w:pStyle w:val="Odstavecseseznamem"/>
        <w:numPr>
          <w:ilvl w:val="0"/>
          <w:numId w:val="1"/>
        </w:numPr>
      </w:pPr>
      <w:r w:rsidRPr="00A83CC8">
        <w:t>Poskytuje plnou ochranu pro svařování</w:t>
      </w:r>
    </w:p>
    <w:p w:rsidR="00AD6748" w:rsidRPr="00A83CC8" w:rsidRDefault="00AD6748" w:rsidP="00AD6748">
      <w:pPr>
        <w:pStyle w:val="Odstavecseseznamem"/>
        <w:numPr>
          <w:ilvl w:val="0"/>
          <w:numId w:val="1"/>
        </w:numPr>
      </w:pPr>
      <w:r w:rsidRPr="00A83CC8">
        <w:t>Zvyšuje životnost kontaktních a plynových trysek</w:t>
      </w:r>
    </w:p>
    <w:p w:rsidR="00AD6748" w:rsidRPr="00A83CC8" w:rsidRDefault="00AD6748" w:rsidP="00AD6748">
      <w:pPr>
        <w:pStyle w:val="Odstavecseseznamem"/>
        <w:numPr>
          <w:ilvl w:val="0"/>
          <w:numId w:val="1"/>
        </w:numPr>
      </w:pPr>
      <w:r w:rsidRPr="00A83CC8">
        <w:t>Rychlá výměna a čištění trysek</w:t>
      </w:r>
    </w:p>
    <w:p w:rsidR="00AD6748" w:rsidRPr="00A83CC8" w:rsidRDefault="00AD6748" w:rsidP="00AD6748">
      <w:pPr>
        <w:pStyle w:val="Odstavecseseznamem"/>
        <w:numPr>
          <w:ilvl w:val="0"/>
          <w:numId w:val="1"/>
        </w:numPr>
      </w:pPr>
      <w:r w:rsidRPr="00A83CC8">
        <w:t>Vysoká účinnost s nízkou spotřebou přípravku</w:t>
      </w:r>
    </w:p>
    <w:p w:rsidR="002074CD" w:rsidRPr="00A83CC8" w:rsidRDefault="002074CD" w:rsidP="002074CD">
      <w:pPr>
        <w:rPr>
          <w:b/>
          <w:u w:val="single"/>
        </w:rPr>
      </w:pPr>
      <w:r w:rsidRPr="00A83CC8">
        <w:rPr>
          <w:b/>
          <w:u w:val="single"/>
        </w:rPr>
        <w:t>Vlastnosti</w:t>
      </w:r>
    </w:p>
    <w:p w:rsidR="002074CD" w:rsidRPr="00A83CC8" w:rsidRDefault="002074CD" w:rsidP="002074CD">
      <w:pPr>
        <w:pStyle w:val="Odstavecseseznamem"/>
        <w:numPr>
          <w:ilvl w:val="0"/>
          <w:numId w:val="2"/>
        </w:numPr>
      </w:pPr>
      <w:r w:rsidRPr="00A83CC8">
        <w:t>Bez silikonu a mastnoty, na základě minerálního granulátu</w:t>
      </w:r>
    </w:p>
    <w:p w:rsidR="002074CD" w:rsidRPr="00A83CC8" w:rsidRDefault="002074CD" w:rsidP="002074CD">
      <w:pPr>
        <w:pStyle w:val="Odstavecseseznamem"/>
        <w:numPr>
          <w:ilvl w:val="0"/>
          <w:numId w:val="2"/>
        </w:numPr>
      </w:pPr>
      <w:r w:rsidRPr="00A83CC8">
        <w:t xml:space="preserve">Aplikovaná nanesená vrstva separačního spreje HPT </w:t>
      </w:r>
      <w:r w:rsidR="00EB736C">
        <w:t>1</w:t>
      </w:r>
      <w:r w:rsidR="00F07B9A">
        <w:t xml:space="preserve">00 </w:t>
      </w:r>
      <w:r w:rsidRPr="00A83CC8">
        <w:t xml:space="preserve">zabraňuje </w:t>
      </w:r>
      <w:r w:rsidR="00647C53" w:rsidRPr="00A83CC8">
        <w:t>rozstřiku svarového kovu vznikajícího při svařování</w:t>
      </w:r>
    </w:p>
    <w:p w:rsidR="00647C53" w:rsidRPr="00A83CC8" w:rsidRDefault="00C13681" w:rsidP="002074CD">
      <w:pPr>
        <w:pStyle w:val="Odstavecseseznamem"/>
        <w:numPr>
          <w:ilvl w:val="0"/>
          <w:numId w:val="2"/>
        </w:numPr>
      </w:pPr>
      <w:r w:rsidRPr="00A83CC8">
        <w:t xml:space="preserve">Ulpělý </w:t>
      </w:r>
      <w:r w:rsidR="00F07B9A">
        <w:t xml:space="preserve">separační sprej </w:t>
      </w:r>
      <w:r w:rsidRPr="00A83CC8">
        <w:t>HPT</w:t>
      </w:r>
      <w:r w:rsidR="00F07B9A">
        <w:t xml:space="preserve"> </w:t>
      </w:r>
      <w:r w:rsidR="0073053A">
        <w:t>1</w:t>
      </w:r>
      <w:r w:rsidR="00F07B9A">
        <w:t>00</w:t>
      </w:r>
      <w:r w:rsidRPr="00A83CC8">
        <w:t xml:space="preserve"> je možné po aplikaci z povrchu snadno setřít</w:t>
      </w:r>
    </w:p>
    <w:p w:rsidR="00C13681" w:rsidRPr="00A83CC8" w:rsidRDefault="002E2393" w:rsidP="002074CD">
      <w:pPr>
        <w:pStyle w:val="Odstavecseseznamem"/>
        <w:numPr>
          <w:ilvl w:val="0"/>
          <w:numId w:val="2"/>
        </w:numPr>
      </w:pPr>
      <w:r w:rsidRPr="00A83CC8">
        <w:t>Povrchy svařovaných dílů jsou trvale ochráněné</w:t>
      </w:r>
    </w:p>
    <w:p w:rsidR="002E2393" w:rsidRPr="00A83CC8" w:rsidRDefault="002E2393" w:rsidP="002074CD">
      <w:pPr>
        <w:pStyle w:val="Odstavecseseznamem"/>
        <w:numPr>
          <w:ilvl w:val="0"/>
          <w:numId w:val="2"/>
        </w:numPr>
      </w:pPr>
      <w:r w:rsidRPr="00A83CC8">
        <w:t xml:space="preserve">Před následným barvením </w:t>
      </w:r>
      <w:proofErr w:type="spellStart"/>
      <w:r w:rsidRPr="00A83CC8">
        <w:t>svařence</w:t>
      </w:r>
      <w:proofErr w:type="spellEnd"/>
      <w:r w:rsidRPr="00A83CC8">
        <w:t xml:space="preserve"> je potřebné odstranit ulpělé zbytky separačního spreje</w:t>
      </w:r>
      <w:r w:rsidR="00F07B9A">
        <w:t xml:space="preserve"> HPT </w:t>
      </w:r>
      <w:r w:rsidR="002D5629">
        <w:t>1</w:t>
      </w:r>
      <w:r w:rsidR="00F07B9A">
        <w:t>00</w:t>
      </w:r>
    </w:p>
    <w:p w:rsidR="00AC6869" w:rsidRPr="00A83CC8" w:rsidRDefault="00AC6869" w:rsidP="00AC6869">
      <w:r w:rsidRPr="00A83CC8">
        <w:rPr>
          <w:b/>
          <w:u w:val="single"/>
        </w:rPr>
        <w:t>Návod k použití</w:t>
      </w:r>
      <w:r w:rsidRPr="00A83CC8">
        <w:rPr>
          <w:b/>
        </w:rPr>
        <w:br/>
      </w:r>
      <w:r w:rsidRPr="00A83CC8">
        <w:t xml:space="preserve">Před použitím musí být povrch </w:t>
      </w:r>
      <w:proofErr w:type="spellStart"/>
      <w:r w:rsidRPr="00A83CC8">
        <w:t>svařence</w:t>
      </w:r>
      <w:proofErr w:type="spellEnd"/>
      <w:r w:rsidRPr="00A83CC8">
        <w:t xml:space="preserve"> </w:t>
      </w:r>
      <w:proofErr w:type="gramStart"/>
      <w:r w:rsidRPr="00A83CC8">
        <w:t>očištěn  od</w:t>
      </w:r>
      <w:proofErr w:type="gramEnd"/>
      <w:r w:rsidRPr="00A83CC8">
        <w:t xml:space="preserve"> všech nečistot ( olej, mastnota, prach a jiné nečistoty ).</w:t>
      </w:r>
      <w:r w:rsidRPr="00A83CC8">
        <w:br/>
        <w:t xml:space="preserve">Nádobku intenzivně před použitím protřepejte (cca. 2 min.). </w:t>
      </w:r>
      <w:r w:rsidR="00A83CC8" w:rsidRPr="00A83CC8">
        <w:t>Nástřik přípravku provádíme</w:t>
      </w:r>
      <w:r w:rsidRPr="00A83CC8">
        <w:t xml:space="preserve"> ze vzdálenosti 20-30 cm.</w:t>
      </w:r>
    </w:p>
    <w:p w:rsidR="00A83CC8" w:rsidRDefault="00A83CC8" w:rsidP="00AC6869">
      <w:r w:rsidRPr="00A83CC8">
        <w:rPr>
          <w:b/>
          <w:u w:val="single"/>
        </w:rPr>
        <w:t>Doba použitelnosti</w:t>
      </w:r>
      <w:r w:rsidRPr="00A83CC8">
        <w:rPr>
          <w:b/>
          <w:u w:val="single"/>
        </w:rPr>
        <w:br/>
      </w:r>
      <w:r w:rsidRPr="00A83CC8">
        <w:t>Doba použitelnosti separačního spreje HPT je 36 měsíců v originálních uzavřených obalech při teplotě -5 ° C až + 30 ° C</w:t>
      </w:r>
    </w:p>
    <w:p w:rsidR="00A83CC8" w:rsidRPr="00A83CC8" w:rsidRDefault="00A83CC8" w:rsidP="00A83CC8">
      <w:pPr>
        <w:pStyle w:val="Odstavecseseznamem"/>
        <w:numPr>
          <w:ilvl w:val="0"/>
          <w:numId w:val="2"/>
        </w:numPr>
        <w:jc w:val="both"/>
        <w:rPr>
          <w:sz w:val="18"/>
          <w:szCs w:val="18"/>
        </w:rPr>
      </w:pPr>
      <w:r w:rsidRPr="00A83CC8">
        <w:rPr>
          <w:sz w:val="18"/>
          <w:szCs w:val="18"/>
        </w:rPr>
        <w:t xml:space="preserve">Naše technické informace jsou určeny k informování zákazníka dle našeho nejlepšího vědomí. Obsah v souvislosti se zpracováním a použitím není právně závazný, jelikož není pod </w:t>
      </w:r>
      <w:proofErr w:type="gramStart"/>
      <w:r w:rsidRPr="00A83CC8">
        <w:rPr>
          <w:sz w:val="18"/>
          <w:szCs w:val="18"/>
        </w:rPr>
        <w:t>permanentní  kontrolou</w:t>
      </w:r>
      <w:proofErr w:type="gramEnd"/>
      <w:r w:rsidRPr="00A83CC8">
        <w:rPr>
          <w:sz w:val="18"/>
          <w:szCs w:val="18"/>
        </w:rPr>
        <w:t xml:space="preserve"> dovozce a výrobce. Vyhrazujeme si právo provést změny, které jsou v zájmu zlepšení a pokroku u tohoto výrobku.</w:t>
      </w:r>
    </w:p>
    <w:p w:rsidR="00AC6869" w:rsidRPr="00AC6869" w:rsidRDefault="00AC6869" w:rsidP="00AC6869">
      <w:pPr>
        <w:rPr>
          <w:sz w:val="24"/>
          <w:szCs w:val="24"/>
        </w:rPr>
      </w:pPr>
    </w:p>
    <w:p w:rsidR="002E2393" w:rsidRDefault="002E2393" w:rsidP="002E2393">
      <w:pPr>
        <w:rPr>
          <w:sz w:val="24"/>
          <w:szCs w:val="24"/>
        </w:rPr>
      </w:pPr>
    </w:p>
    <w:p w:rsidR="002E2393" w:rsidRPr="002E2393" w:rsidRDefault="002E2393" w:rsidP="002E2393">
      <w:pPr>
        <w:rPr>
          <w:sz w:val="24"/>
          <w:szCs w:val="24"/>
        </w:rPr>
      </w:pPr>
      <w:r w:rsidRPr="002E2393">
        <w:rPr>
          <w:sz w:val="24"/>
          <w:szCs w:val="24"/>
        </w:rPr>
        <w:lastRenderedPageBreak/>
        <w:t xml:space="preserve"> </w:t>
      </w:r>
    </w:p>
    <w:sectPr w:rsidR="002E2393" w:rsidRPr="002E2393" w:rsidSect="006C51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E0996"/>
    <w:multiLevelType w:val="hybridMultilevel"/>
    <w:tmpl w:val="DAFEBA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370E21"/>
    <w:multiLevelType w:val="hybridMultilevel"/>
    <w:tmpl w:val="65329F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oNotDisplayPageBoundaries/>
  <w:proofState w:spelling="clean" w:grammar="clean"/>
  <w:defaultTabStop w:val="708"/>
  <w:hyphenationZone w:val="425"/>
  <w:characterSpacingControl w:val="doNotCompress"/>
  <w:compat/>
  <w:rsids>
    <w:rsidRoot w:val="00D127A9"/>
    <w:rsid w:val="002074CD"/>
    <w:rsid w:val="002D03E9"/>
    <w:rsid w:val="002D5629"/>
    <w:rsid w:val="002E2393"/>
    <w:rsid w:val="004313F2"/>
    <w:rsid w:val="005F6281"/>
    <w:rsid w:val="00647C53"/>
    <w:rsid w:val="006C51BE"/>
    <w:rsid w:val="0073053A"/>
    <w:rsid w:val="008F5AAB"/>
    <w:rsid w:val="00A83CC8"/>
    <w:rsid w:val="00AC6869"/>
    <w:rsid w:val="00AD6748"/>
    <w:rsid w:val="00BD2449"/>
    <w:rsid w:val="00C13681"/>
    <w:rsid w:val="00D127A9"/>
    <w:rsid w:val="00DA0CDF"/>
    <w:rsid w:val="00DC2747"/>
    <w:rsid w:val="00EB736C"/>
    <w:rsid w:val="00F07B9A"/>
    <w:rsid w:val="00F93E16"/>
    <w:rsid w:val="00FD045B"/>
    <w:rsid w:val="00FF4154"/>
    <w:rsid w:val="00FF7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51B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D67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236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Aleš Chmelař</dc:creator>
  <cp:lastModifiedBy>Pavla</cp:lastModifiedBy>
  <cp:revision>5</cp:revision>
  <dcterms:created xsi:type="dcterms:W3CDTF">2016-10-04T09:52:00Z</dcterms:created>
  <dcterms:modified xsi:type="dcterms:W3CDTF">2016-10-04T12:21:00Z</dcterms:modified>
</cp:coreProperties>
</file>